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CD" w:rsidRPr="00145DC4" w:rsidRDefault="005823CD" w:rsidP="00145DC4">
      <w:pPr>
        <w:shd w:val="clear" w:color="auto" w:fill="FFFFFF"/>
        <w:spacing w:after="0" w:line="290" w:lineRule="atLeast"/>
        <w:ind w:left="-1134" w:right="-284"/>
        <w:outlineLvl w:val="0"/>
        <w:rPr>
          <w:rFonts w:ascii="Times New Roman" w:eastAsia="Times New Roman" w:hAnsi="Times New Roman" w:cs="Times New Roman"/>
          <w:color w:val="371D10"/>
          <w:kern w:val="36"/>
          <w:sz w:val="24"/>
          <w:szCs w:val="24"/>
        </w:rPr>
      </w:pPr>
      <w:r w:rsidRPr="005823CD">
        <w:rPr>
          <w:rFonts w:ascii="Times New Roman" w:eastAsia="Times New Roman" w:hAnsi="Times New Roman" w:cs="Times New Roman"/>
          <w:color w:val="371D10"/>
          <w:kern w:val="36"/>
          <w:sz w:val="24"/>
          <w:szCs w:val="24"/>
        </w:rPr>
        <w:t>Игры и упражнени</w:t>
      </w:r>
      <w:r w:rsidRPr="00145DC4">
        <w:rPr>
          <w:rFonts w:ascii="Times New Roman" w:eastAsia="Times New Roman" w:hAnsi="Times New Roman" w:cs="Times New Roman"/>
          <w:color w:val="371D10"/>
          <w:kern w:val="36"/>
          <w:sz w:val="24"/>
          <w:szCs w:val="24"/>
        </w:rPr>
        <w:t xml:space="preserve">я для </w:t>
      </w:r>
      <w:proofErr w:type="spellStart"/>
      <w:r w:rsidRPr="00145DC4">
        <w:rPr>
          <w:rFonts w:ascii="Times New Roman" w:eastAsia="Times New Roman" w:hAnsi="Times New Roman" w:cs="Times New Roman"/>
          <w:color w:val="371D10"/>
          <w:kern w:val="36"/>
          <w:sz w:val="24"/>
          <w:szCs w:val="24"/>
        </w:rPr>
        <w:t>гиперактивных</w:t>
      </w:r>
      <w:proofErr w:type="spellEnd"/>
      <w:r w:rsidRPr="00145DC4">
        <w:rPr>
          <w:rFonts w:ascii="Times New Roman" w:eastAsia="Times New Roman" w:hAnsi="Times New Roman" w:cs="Times New Roman"/>
          <w:color w:val="371D10"/>
          <w:kern w:val="36"/>
          <w:sz w:val="24"/>
          <w:szCs w:val="24"/>
        </w:rPr>
        <w:t xml:space="preserve"> детей дошкольного возраста.</w:t>
      </w:r>
    </w:p>
    <w:p w:rsidR="005823CD" w:rsidRPr="00A74A48" w:rsidRDefault="005823CD" w:rsidP="00145DC4">
      <w:pPr>
        <w:shd w:val="clear" w:color="auto" w:fill="FFFFFF"/>
        <w:spacing w:after="0" w:line="240" w:lineRule="auto"/>
        <w:ind w:left="-1134" w:right="-284"/>
        <w:rPr>
          <w:rFonts w:ascii="Times New Roman" w:eastAsia="Times New Roman" w:hAnsi="Times New Roman" w:cs="Times New Roman"/>
          <w:color w:val="000000"/>
          <w:sz w:val="24"/>
          <w:szCs w:val="24"/>
        </w:rPr>
      </w:pPr>
      <w:r w:rsidRPr="00145DC4">
        <w:rPr>
          <w:rFonts w:ascii="Times New Roman" w:eastAsia="Times New Roman" w:hAnsi="Times New Roman" w:cs="Times New Roman"/>
          <w:b/>
          <w:bCs/>
          <w:color w:val="000000"/>
          <w:sz w:val="24"/>
          <w:szCs w:val="24"/>
        </w:rPr>
        <w:t>Упражнение «Аист»</w:t>
      </w:r>
      <w:r w:rsidRPr="00145DC4">
        <w:rPr>
          <w:rFonts w:ascii="Times New Roman" w:eastAsia="Times New Roman" w:hAnsi="Times New Roman" w:cs="Times New Roman"/>
          <w:b/>
          <w:bCs/>
          <w:color w:val="000000"/>
          <w:sz w:val="24"/>
          <w:szCs w:val="24"/>
          <w:bdr w:val="none" w:sz="0" w:space="0" w:color="auto" w:frame="1"/>
        </w:rPr>
        <w:br/>
      </w:r>
      <w:r w:rsidRPr="00145DC4">
        <w:rPr>
          <w:rFonts w:ascii="Times New Roman" w:eastAsia="Times New Roman" w:hAnsi="Times New Roman" w:cs="Times New Roman"/>
          <w:b/>
          <w:bCs/>
          <w:color w:val="000000"/>
          <w:sz w:val="24"/>
          <w:szCs w:val="24"/>
        </w:rPr>
        <w:t>(На преодоление расторможенности и тренировку усидчивости)</w:t>
      </w:r>
      <w:r w:rsidRPr="00145DC4">
        <w:rPr>
          <w:rFonts w:ascii="Times New Roman" w:eastAsia="Times New Roman" w:hAnsi="Times New Roman" w:cs="Times New Roman"/>
          <w:color w:val="000000"/>
          <w:sz w:val="24"/>
          <w:szCs w:val="24"/>
        </w:rPr>
        <w:br/>
        <w:t>Ведущий предлагает детям изобразить аиста, который стоит на одной ноге: встав на одну ногу, простоять, проговаривая одновременно стихотворение:</w:t>
      </w:r>
      <w:r w:rsidRPr="00145DC4">
        <w:rPr>
          <w:rFonts w:ascii="Times New Roman" w:eastAsia="Times New Roman" w:hAnsi="Times New Roman" w:cs="Times New Roman"/>
          <w:color w:val="000000"/>
          <w:sz w:val="24"/>
          <w:szCs w:val="24"/>
        </w:rPr>
        <w:br/>
        <w:t>— Аист-птица, аист-птица,</w:t>
      </w:r>
      <w:r w:rsidRPr="00145DC4">
        <w:rPr>
          <w:rFonts w:ascii="Times New Roman" w:eastAsia="Times New Roman" w:hAnsi="Times New Roman" w:cs="Times New Roman"/>
          <w:color w:val="000000"/>
          <w:sz w:val="24"/>
          <w:szCs w:val="24"/>
        </w:rPr>
        <w:br/>
        <w:t>Что тебе ночами снится?</w:t>
      </w:r>
      <w:r w:rsidRPr="00145DC4">
        <w:rPr>
          <w:rFonts w:ascii="Times New Roman" w:eastAsia="Times New Roman" w:hAnsi="Times New Roman" w:cs="Times New Roman"/>
          <w:color w:val="000000"/>
          <w:sz w:val="24"/>
          <w:szCs w:val="24"/>
        </w:rPr>
        <w:br/>
        <w:t>— Мне болотные лягушки!</w:t>
      </w:r>
      <w:r w:rsidRPr="00145DC4">
        <w:rPr>
          <w:rFonts w:ascii="Times New Roman" w:eastAsia="Times New Roman" w:hAnsi="Times New Roman" w:cs="Times New Roman"/>
          <w:color w:val="000000"/>
          <w:sz w:val="24"/>
          <w:szCs w:val="24"/>
        </w:rPr>
        <w:br/>
        <w:t>— А еще?</w:t>
      </w:r>
      <w:r w:rsidRPr="00145DC4">
        <w:rPr>
          <w:rFonts w:ascii="Times New Roman" w:eastAsia="Times New Roman" w:hAnsi="Times New Roman" w:cs="Times New Roman"/>
          <w:color w:val="000000"/>
          <w:sz w:val="24"/>
          <w:szCs w:val="24"/>
        </w:rPr>
        <w:br/>
        <w:t>— Еще? Лягушки!</w:t>
      </w:r>
      <w:r w:rsidRPr="00145DC4">
        <w:rPr>
          <w:rFonts w:ascii="Times New Roman" w:eastAsia="Times New Roman" w:hAnsi="Times New Roman" w:cs="Times New Roman"/>
          <w:color w:val="000000"/>
          <w:sz w:val="24"/>
          <w:szCs w:val="24"/>
        </w:rPr>
        <w:br/>
        <w:t>Их ловить — не изловить...</w:t>
      </w:r>
      <w:r w:rsidRPr="00145DC4">
        <w:rPr>
          <w:rFonts w:ascii="Times New Roman" w:eastAsia="Times New Roman" w:hAnsi="Times New Roman" w:cs="Times New Roman"/>
          <w:color w:val="000000"/>
          <w:sz w:val="24"/>
          <w:szCs w:val="24"/>
        </w:rPr>
        <w:br/>
        <w:t>Вот и всё!</w:t>
      </w:r>
      <w:r w:rsidRPr="00145DC4">
        <w:rPr>
          <w:rFonts w:ascii="Times New Roman" w:eastAsia="Times New Roman" w:hAnsi="Times New Roman" w:cs="Times New Roman"/>
          <w:color w:val="000000"/>
          <w:sz w:val="24"/>
          <w:szCs w:val="24"/>
        </w:rPr>
        <w:br/>
        <w:t>Пора ходить!</w:t>
      </w:r>
      <w:r w:rsidRPr="00145DC4">
        <w:rPr>
          <w:rFonts w:ascii="Times New Roman" w:eastAsia="Times New Roman" w:hAnsi="Times New Roman" w:cs="Times New Roman"/>
          <w:color w:val="000000"/>
          <w:sz w:val="24"/>
          <w:szCs w:val="24"/>
        </w:rPr>
        <w:br/>
        <w:t>Дети ходят на месте. Затем дети декламируют стихотворение, повторяя за «аистом» все движения (машут «крыльями»):</w:t>
      </w:r>
      <w:r w:rsidRPr="00145DC4">
        <w:rPr>
          <w:rFonts w:ascii="Times New Roman" w:eastAsia="Times New Roman" w:hAnsi="Times New Roman" w:cs="Times New Roman"/>
          <w:color w:val="000000"/>
          <w:sz w:val="24"/>
          <w:szCs w:val="24"/>
        </w:rPr>
        <w:br/>
        <w:t>Аист, аист, длинноногий</w:t>
      </w:r>
      <w:r w:rsidRPr="00145DC4">
        <w:rPr>
          <w:rFonts w:ascii="Times New Roman" w:eastAsia="Times New Roman" w:hAnsi="Times New Roman" w:cs="Times New Roman"/>
          <w:color w:val="000000"/>
          <w:sz w:val="24"/>
          <w:szCs w:val="24"/>
        </w:rPr>
        <w:br/>
        <w:t>Покажи домой дорогу.</w:t>
      </w:r>
      <w:r w:rsidRPr="00145DC4">
        <w:rPr>
          <w:rFonts w:ascii="Times New Roman" w:eastAsia="Times New Roman" w:hAnsi="Times New Roman" w:cs="Times New Roman"/>
          <w:color w:val="000000"/>
          <w:sz w:val="24"/>
          <w:szCs w:val="24"/>
        </w:rPr>
        <w:br/>
        <w:t>Аист отвечает (дети стоят на месте):</w:t>
      </w:r>
      <w:r w:rsidRPr="00145DC4">
        <w:rPr>
          <w:rFonts w:ascii="Times New Roman" w:eastAsia="Times New Roman" w:hAnsi="Times New Roman" w:cs="Times New Roman"/>
          <w:color w:val="000000"/>
          <w:sz w:val="24"/>
          <w:szCs w:val="24"/>
        </w:rPr>
        <w:br/>
        <w:t>— Топай правою ногой,</w:t>
      </w:r>
      <w:r w:rsidRPr="00145DC4">
        <w:rPr>
          <w:rFonts w:ascii="Times New Roman" w:eastAsia="Times New Roman" w:hAnsi="Times New Roman" w:cs="Times New Roman"/>
          <w:color w:val="000000"/>
          <w:sz w:val="24"/>
          <w:szCs w:val="24"/>
        </w:rPr>
        <w:br/>
        <w:t>Топай левою ногой.</w:t>
      </w:r>
      <w:r w:rsidRPr="00145DC4">
        <w:rPr>
          <w:rFonts w:ascii="Times New Roman" w:eastAsia="Times New Roman" w:hAnsi="Times New Roman" w:cs="Times New Roman"/>
          <w:color w:val="000000"/>
          <w:sz w:val="24"/>
          <w:szCs w:val="24"/>
        </w:rPr>
        <w:br/>
        <w:t>Снова правою ногой,</w:t>
      </w:r>
      <w:r w:rsidRPr="00145DC4">
        <w:rPr>
          <w:rFonts w:ascii="Times New Roman" w:eastAsia="Times New Roman" w:hAnsi="Times New Roman" w:cs="Times New Roman"/>
          <w:color w:val="000000"/>
          <w:sz w:val="24"/>
          <w:szCs w:val="24"/>
        </w:rPr>
        <w:br/>
        <w:t>Снова левою ногой,</w:t>
      </w:r>
      <w:r w:rsidRPr="00145DC4">
        <w:rPr>
          <w:rFonts w:ascii="Times New Roman" w:eastAsia="Times New Roman" w:hAnsi="Times New Roman" w:cs="Times New Roman"/>
          <w:color w:val="000000"/>
          <w:sz w:val="24"/>
          <w:szCs w:val="24"/>
        </w:rPr>
        <w:br/>
        <w:t>После правою ногой,</w:t>
      </w:r>
      <w:r w:rsidRPr="00145DC4">
        <w:rPr>
          <w:rFonts w:ascii="Times New Roman" w:eastAsia="Times New Roman" w:hAnsi="Times New Roman" w:cs="Times New Roman"/>
          <w:color w:val="000000"/>
          <w:sz w:val="24"/>
          <w:szCs w:val="24"/>
        </w:rPr>
        <w:br/>
        <w:t>После левою ногой,</w:t>
      </w:r>
      <w:r w:rsidRPr="00145DC4">
        <w:rPr>
          <w:rFonts w:ascii="Times New Roman" w:eastAsia="Times New Roman" w:hAnsi="Times New Roman" w:cs="Times New Roman"/>
          <w:color w:val="000000"/>
          <w:sz w:val="24"/>
          <w:szCs w:val="24"/>
        </w:rPr>
        <w:br/>
        <w:t>Вот тогда придешь домой.</w:t>
      </w:r>
      <w:r w:rsidRPr="00145DC4">
        <w:rPr>
          <w:rFonts w:ascii="Times New Roman" w:eastAsia="Times New Roman" w:hAnsi="Times New Roman" w:cs="Times New Roman"/>
          <w:color w:val="000000"/>
          <w:sz w:val="24"/>
          <w:szCs w:val="24"/>
        </w:rPr>
        <w:br/>
      </w:r>
      <w:r w:rsidRPr="00145DC4">
        <w:rPr>
          <w:rFonts w:ascii="Times New Roman" w:eastAsia="Times New Roman" w:hAnsi="Times New Roman" w:cs="Times New Roman"/>
          <w:b/>
          <w:bCs/>
          <w:color w:val="000000"/>
          <w:sz w:val="24"/>
          <w:szCs w:val="24"/>
        </w:rPr>
        <w:t>Упражнение «Цап!»</w:t>
      </w:r>
      <w:r w:rsidRPr="00145DC4">
        <w:rPr>
          <w:rFonts w:ascii="Times New Roman" w:eastAsia="Times New Roman" w:hAnsi="Times New Roman" w:cs="Times New Roman"/>
          <w:b/>
          <w:bCs/>
          <w:color w:val="000000"/>
          <w:sz w:val="24"/>
          <w:szCs w:val="24"/>
          <w:bdr w:val="none" w:sz="0" w:space="0" w:color="auto" w:frame="1"/>
        </w:rPr>
        <w:br/>
      </w:r>
      <w:r w:rsidRPr="00145DC4">
        <w:rPr>
          <w:rFonts w:ascii="Times New Roman" w:eastAsia="Times New Roman" w:hAnsi="Times New Roman" w:cs="Times New Roman"/>
          <w:b/>
          <w:bCs/>
          <w:color w:val="000000"/>
          <w:sz w:val="24"/>
          <w:szCs w:val="24"/>
        </w:rPr>
        <w:t xml:space="preserve">(Пальчиковая </w:t>
      </w:r>
      <w:proofErr w:type="spellStart"/>
      <w:r w:rsidRPr="00145DC4">
        <w:rPr>
          <w:rFonts w:ascii="Times New Roman" w:eastAsia="Times New Roman" w:hAnsi="Times New Roman" w:cs="Times New Roman"/>
          <w:b/>
          <w:bCs/>
          <w:color w:val="000000"/>
          <w:sz w:val="24"/>
          <w:szCs w:val="24"/>
        </w:rPr>
        <w:t>игротерапия</w:t>
      </w:r>
      <w:proofErr w:type="spellEnd"/>
      <w:r w:rsidRPr="00145DC4">
        <w:rPr>
          <w:rFonts w:ascii="Times New Roman" w:eastAsia="Times New Roman" w:hAnsi="Times New Roman" w:cs="Times New Roman"/>
          <w:b/>
          <w:bCs/>
          <w:color w:val="000000"/>
          <w:sz w:val="24"/>
          <w:szCs w:val="24"/>
        </w:rPr>
        <w:t>)</w:t>
      </w:r>
      <w:r w:rsidRPr="00145DC4">
        <w:rPr>
          <w:rFonts w:ascii="Times New Roman" w:eastAsia="Times New Roman" w:hAnsi="Times New Roman" w:cs="Times New Roman"/>
          <w:color w:val="000000"/>
          <w:sz w:val="24"/>
          <w:szCs w:val="24"/>
        </w:rPr>
        <w:br/>
        <w:t>Водящий слегка поднимает руку и вытягивает ее вперед. Играющие приставляют указательные пальцы к ладони снизу, а сами движутся по кругу под слова водящего:</w:t>
      </w:r>
      <w:r w:rsidRPr="00145DC4">
        <w:rPr>
          <w:rFonts w:ascii="Times New Roman" w:eastAsia="Times New Roman" w:hAnsi="Times New Roman" w:cs="Times New Roman"/>
          <w:color w:val="000000"/>
          <w:sz w:val="24"/>
          <w:szCs w:val="24"/>
        </w:rPr>
        <w:br/>
        <w:t>Кто под крышей?</w:t>
      </w:r>
      <w:r w:rsidRPr="00145DC4">
        <w:rPr>
          <w:rFonts w:ascii="Times New Roman" w:eastAsia="Times New Roman" w:hAnsi="Times New Roman" w:cs="Times New Roman"/>
          <w:color w:val="000000"/>
          <w:sz w:val="24"/>
          <w:szCs w:val="24"/>
        </w:rPr>
        <w:br/>
        <w:t>Кошки, мышки, </w:t>
      </w:r>
      <w:r w:rsidRPr="00145DC4">
        <w:rPr>
          <w:rFonts w:ascii="Times New Roman" w:eastAsia="Times New Roman" w:hAnsi="Times New Roman" w:cs="Times New Roman"/>
          <w:color w:val="000000"/>
          <w:sz w:val="24"/>
          <w:szCs w:val="24"/>
        </w:rPr>
        <w:br/>
        <w:t>Зайцы и зайчишки.</w:t>
      </w:r>
      <w:r w:rsidRPr="00145DC4">
        <w:rPr>
          <w:rFonts w:ascii="Times New Roman" w:eastAsia="Times New Roman" w:hAnsi="Times New Roman" w:cs="Times New Roman"/>
          <w:color w:val="000000"/>
          <w:sz w:val="24"/>
          <w:szCs w:val="24"/>
        </w:rPr>
        <w:br/>
        <w:t>Папа, мама, жаба: цап!</w:t>
      </w:r>
      <w:r w:rsidRPr="00145DC4">
        <w:rPr>
          <w:rFonts w:ascii="Times New Roman" w:eastAsia="Times New Roman" w:hAnsi="Times New Roman" w:cs="Times New Roman"/>
          <w:color w:val="000000"/>
          <w:sz w:val="24"/>
          <w:szCs w:val="24"/>
        </w:rPr>
        <w:br/>
        <w:t>Услышав слово «цап», нужно быстро отдернуть пальцы, иначе водящий схватит палец зазевавшегося.</w:t>
      </w:r>
      <w:r w:rsidRPr="00145DC4">
        <w:rPr>
          <w:rFonts w:ascii="Times New Roman" w:eastAsia="Times New Roman" w:hAnsi="Times New Roman" w:cs="Times New Roman"/>
          <w:color w:val="000000"/>
          <w:sz w:val="24"/>
          <w:szCs w:val="24"/>
        </w:rPr>
        <w:br/>
      </w:r>
      <w:r w:rsidRPr="00145DC4">
        <w:rPr>
          <w:rFonts w:ascii="Times New Roman" w:eastAsia="Times New Roman" w:hAnsi="Times New Roman" w:cs="Times New Roman"/>
          <w:b/>
          <w:bCs/>
          <w:color w:val="000000"/>
          <w:sz w:val="24"/>
          <w:szCs w:val="24"/>
        </w:rPr>
        <w:t>Упражнение «Звуки прибоя»</w:t>
      </w:r>
      <w:r w:rsidRPr="00145DC4">
        <w:rPr>
          <w:rFonts w:ascii="Times New Roman" w:eastAsia="Times New Roman" w:hAnsi="Times New Roman" w:cs="Times New Roman"/>
          <w:b/>
          <w:bCs/>
          <w:color w:val="000000"/>
          <w:sz w:val="24"/>
          <w:szCs w:val="24"/>
          <w:bdr w:val="none" w:sz="0" w:space="0" w:color="auto" w:frame="1"/>
        </w:rPr>
        <w:br/>
      </w:r>
      <w:r w:rsidRPr="00145DC4">
        <w:rPr>
          <w:rFonts w:ascii="Times New Roman" w:eastAsia="Times New Roman" w:hAnsi="Times New Roman" w:cs="Times New Roman"/>
          <w:b/>
          <w:bCs/>
          <w:color w:val="000000"/>
          <w:sz w:val="24"/>
          <w:szCs w:val="24"/>
        </w:rPr>
        <w:t>(На релаксацию)</w:t>
      </w:r>
      <w:r w:rsidRPr="00145DC4">
        <w:rPr>
          <w:rFonts w:ascii="Times New Roman" w:eastAsia="Times New Roman" w:hAnsi="Times New Roman" w:cs="Times New Roman"/>
          <w:color w:val="000000"/>
          <w:sz w:val="24"/>
          <w:szCs w:val="24"/>
        </w:rPr>
        <w:br/>
        <w:t>Звучит медленная музыка. Дети лежат на ковре.</w:t>
      </w:r>
      <w:r w:rsidRPr="00145DC4">
        <w:rPr>
          <w:rFonts w:ascii="Times New Roman" w:eastAsia="Times New Roman" w:hAnsi="Times New Roman" w:cs="Times New Roman"/>
          <w:color w:val="000000"/>
          <w:sz w:val="24"/>
          <w:szCs w:val="24"/>
        </w:rPr>
        <w:br/>
        <w:t>Ведущий: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Луч солнца коснулся наших ног, правая нога расслабленная и теплая, луч солнца коснулся левой ноги — нога расслабленная и теплая, приятно лежать, вдыхая чистый морской воздух. Вдох — выдох, обе ноги теплые, это приятно. Луч солнца коснулся живота и груди — становится еще теплее, нам нравится это тепло, мы дышим глубоко, вокруг приятный морской воздух. Луч солнца прикоснулся к лицу, оно все расслабилось, рот чуть приоткрылся... 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r w:rsidRPr="00145DC4">
        <w:rPr>
          <w:rFonts w:ascii="Times New Roman" w:eastAsia="Times New Roman" w:hAnsi="Times New Roman" w:cs="Times New Roman"/>
          <w:color w:val="000000"/>
          <w:sz w:val="24"/>
          <w:szCs w:val="24"/>
        </w:rPr>
        <w:br/>
      </w:r>
      <w:r w:rsidRPr="00145DC4">
        <w:rPr>
          <w:rFonts w:ascii="Times New Roman" w:eastAsia="Times New Roman" w:hAnsi="Times New Roman" w:cs="Times New Roman"/>
          <w:b/>
          <w:bCs/>
          <w:color w:val="000000"/>
          <w:sz w:val="24"/>
          <w:szCs w:val="24"/>
        </w:rPr>
        <w:t>Упражнение «Кораблик»</w:t>
      </w:r>
      <w:r w:rsidRPr="00145DC4">
        <w:rPr>
          <w:rFonts w:ascii="Times New Roman" w:eastAsia="Times New Roman" w:hAnsi="Times New Roman" w:cs="Times New Roman"/>
          <w:color w:val="000000"/>
          <w:sz w:val="24"/>
          <w:szCs w:val="24"/>
        </w:rPr>
        <w:br/>
        <w:t>(</w:t>
      </w:r>
      <w:r w:rsidRPr="00145DC4">
        <w:rPr>
          <w:rFonts w:ascii="Times New Roman" w:eastAsia="Times New Roman" w:hAnsi="Times New Roman" w:cs="Times New Roman"/>
          <w:b/>
          <w:bCs/>
          <w:color w:val="000000"/>
          <w:sz w:val="24"/>
          <w:szCs w:val="24"/>
        </w:rPr>
        <w:t>На развитие умения регулировать мышечный тонус)</w:t>
      </w:r>
      <w:r w:rsidRPr="00145DC4">
        <w:rPr>
          <w:rFonts w:ascii="Times New Roman" w:eastAsia="Times New Roman" w:hAnsi="Times New Roman" w:cs="Times New Roman"/>
          <w:color w:val="000000"/>
          <w:sz w:val="24"/>
          <w:szCs w:val="24"/>
        </w:rPr>
        <w:br/>
        <w:t>Ведущий объясняет, дети выполняют движения: «Представьте себе, что мы на корабле. Качает. Чтобы не упасть, расставьте ноги пошире и прижмите их к полу. Руки сцепите за спиной. Качнуло палубу влево — прижмите к полу правую ногу. Правая нога напряжена, левая расслабилась, немного согнулась в колене, носком касается пола. Выпрямились! Расслабились! Качнуло в правую сторону — прижимаем левую ногу. Напряжена левая нога, правая нога расслаблена.</w:t>
      </w:r>
      <w:r w:rsidRPr="00145DC4">
        <w:rPr>
          <w:rFonts w:ascii="Times New Roman" w:eastAsia="Times New Roman" w:hAnsi="Times New Roman" w:cs="Times New Roman"/>
          <w:color w:val="000000"/>
          <w:sz w:val="24"/>
          <w:szCs w:val="24"/>
        </w:rPr>
        <w:br/>
        <w:t>Выпрямились. Слушайте и делайте, как я. Вдох — выдох!</w:t>
      </w:r>
      <w:r w:rsidRPr="00145DC4">
        <w:rPr>
          <w:rFonts w:ascii="Times New Roman" w:eastAsia="Times New Roman" w:hAnsi="Times New Roman" w:cs="Times New Roman"/>
          <w:color w:val="000000"/>
          <w:sz w:val="24"/>
          <w:szCs w:val="24"/>
        </w:rPr>
        <w:br/>
        <w:t>Стало палубу качать.</w:t>
      </w:r>
      <w:r w:rsidRPr="00145DC4">
        <w:rPr>
          <w:rFonts w:ascii="Times New Roman" w:eastAsia="Times New Roman" w:hAnsi="Times New Roman" w:cs="Times New Roman"/>
          <w:color w:val="000000"/>
          <w:sz w:val="24"/>
          <w:szCs w:val="24"/>
        </w:rPr>
        <w:br/>
        <w:t>Ногу к палубе прижать!</w:t>
      </w:r>
      <w:r w:rsidRPr="00145DC4">
        <w:rPr>
          <w:rFonts w:ascii="Times New Roman" w:eastAsia="Times New Roman" w:hAnsi="Times New Roman" w:cs="Times New Roman"/>
          <w:color w:val="000000"/>
          <w:sz w:val="24"/>
          <w:szCs w:val="24"/>
        </w:rPr>
        <w:br/>
      </w:r>
      <w:r w:rsidRPr="00145DC4">
        <w:rPr>
          <w:rFonts w:ascii="Times New Roman" w:eastAsia="Times New Roman" w:hAnsi="Times New Roman" w:cs="Times New Roman"/>
          <w:color w:val="000000"/>
          <w:sz w:val="24"/>
          <w:szCs w:val="24"/>
        </w:rPr>
        <w:lastRenderedPageBreak/>
        <w:t>Крепче ногу прижимаем,</w:t>
      </w:r>
      <w:r w:rsidRPr="00145DC4">
        <w:rPr>
          <w:rFonts w:ascii="Times New Roman" w:eastAsia="Times New Roman" w:hAnsi="Times New Roman" w:cs="Times New Roman"/>
          <w:color w:val="000000"/>
          <w:sz w:val="24"/>
          <w:szCs w:val="24"/>
        </w:rPr>
        <w:br/>
        <w:t>А другую расслабляем».</w:t>
      </w:r>
      <w:r w:rsidRPr="00145DC4">
        <w:rPr>
          <w:rFonts w:ascii="Times New Roman" w:eastAsia="Times New Roman" w:hAnsi="Times New Roman" w:cs="Times New Roman"/>
          <w:color w:val="000000"/>
          <w:sz w:val="24"/>
          <w:szCs w:val="24"/>
        </w:rPr>
        <w:br/>
        <w:t>Упражнение выполняется сначала для правой ноги, потом для левой. Ведущий обращает внимание детей на напряженное и расслабленное состояние мышц ног.</w:t>
      </w:r>
      <w:r w:rsidRPr="00145DC4">
        <w:rPr>
          <w:rFonts w:ascii="Times New Roman" w:eastAsia="Times New Roman" w:hAnsi="Times New Roman" w:cs="Times New Roman"/>
          <w:color w:val="000000"/>
          <w:sz w:val="24"/>
          <w:szCs w:val="24"/>
        </w:rPr>
        <w:br/>
      </w:r>
      <w:r w:rsidRPr="00145DC4">
        <w:rPr>
          <w:rFonts w:ascii="Times New Roman" w:eastAsia="Times New Roman" w:hAnsi="Times New Roman" w:cs="Times New Roman"/>
          <w:b/>
          <w:bCs/>
          <w:color w:val="000000"/>
          <w:sz w:val="24"/>
          <w:szCs w:val="24"/>
        </w:rPr>
        <w:t>Упражнение «Сосед, подними руку!»</w:t>
      </w:r>
      <w:r w:rsidRPr="00145DC4">
        <w:rPr>
          <w:rFonts w:ascii="Times New Roman" w:eastAsia="Times New Roman" w:hAnsi="Times New Roman" w:cs="Times New Roman"/>
          <w:b/>
          <w:bCs/>
          <w:color w:val="000000"/>
          <w:sz w:val="24"/>
          <w:szCs w:val="24"/>
          <w:bdr w:val="none" w:sz="0" w:space="0" w:color="auto" w:frame="1"/>
        </w:rPr>
        <w:br/>
      </w:r>
      <w:r w:rsidRPr="00145DC4">
        <w:rPr>
          <w:rFonts w:ascii="Times New Roman" w:eastAsia="Times New Roman" w:hAnsi="Times New Roman" w:cs="Times New Roman"/>
          <w:b/>
          <w:bCs/>
          <w:color w:val="000000"/>
          <w:sz w:val="24"/>
          <w:szCs w:val="24"/>
        </w:rPr>
        <w:t>(На тренировку сосредоточенности)</w:t>
      </w:r>
      <w:r w:rsidRPr="00145DC4">
        <w:rPr>
          <w:rFonts w:ascii="Times New Roman" w:eastAsia="Times New Roman" w:hAnsi="Times New Roman" w:cs="Times New Roman"/>
          <w:color w:val="000000"/>
          <w:sz w:val="24"/>
          <w:szCs w:val="24"/>
        </w:rPr>
        <w:br/>
        <w:t>Играющие стоя или сидя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соседа должны поднять вверх одну руку: сосед справа — левую, сосед слева — правую, то есть ту руку, которая находится ближе к игроку, находящемуся между ними. Если кто-то из ребят ошибся, то есть поднял не ту руку или вообще забыл ее поднять, то он меняется с водящим ролями.</w:t>
      </w:r>
      <w:r w:rsidRPr="00145DC4">
        <w:rPr>
          <w:rFonts w:ascii="Times New Roman" w:eastAsia="Times New Roman" w:hAnsi="Times New Roman" w:cs="Times New Roman"/>
          <w:color w:val="000000"/>
          <w:sz w:val="24"/>
          <w:szCs w:val="24"/>
        </w:rPr>
        <w:br/>
        <w:t>Играют установленное время. Выигрывает тот, кто ни разу не был водящим.</w:t>
      </w:r>
      <w:r w:rsidRPr="00145DC4">
        <w:rPr>
          <w:rFonts w:ascii="Times New Roman" w:eastAsia="Times New Roman" w:hAnsi="Times New Roman" w:cs="Times New Roman"/>
          <w:color w:val="000000"/>
          <w:sz w:val="24"/>
          <w:szCs w:val="24"/>
        </w:rPr>
        <w:br/>
        <w:t>Игрок считается прои</w:t>
      </w:r>
      <w:r w:rsidRPr="00A74A48">
        <w:rPr>
          <w:rFonts w:ascii="Times New Roman" w:eastAsia="Times New Roman" w:hAnsi="Times New Roman" w:cs="Times New Roman"/>
          <w:color w:val="000000"/>
          <w:sz w:val="24"/>
          <w:szCs w:val="24"/>
        </w:rPr>
        <w:t>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r w:rsidRPr="00A74A48">
        <w:rPr>
          <w:rFonts w:ascii="Times New Roman" w:eastAsia="Times New Roman" w:hAnsi="Times New Roman" w:cs="Times New Roman"/>
          <w:color w:val="000000"/>
          <w:sz w:val="24"/>
          <w:szCs w:val="24"/>
        </w:rPr>
        <w:br/>
      </w:r>
      <w:r w:rsidRPr="00A74A48">
        <w:rPr>
          <w:rFonts w:ascii="Times New Roman" w:eastAsia="Times New Roman" w:hAnsi="Times New Roman" w:cs="Times New Roman"/>
          <w:b/>
          <w:bCs/>
          <w:color w:val="000000"/>
          <w:sz w:val="24"/>
          <w:szCs w:val="24"/>
        </w:rPr>
        <w:t>Упражнение «Сломанная кукла»</w:t>
      </w:r>
      <w:r w:rsidRPr="00A74A48">
        <w:rPr>
          <w:rFonts w:ascii="Times New Roman" w:eastAsia="Times New Roman" w:hAnsi="Times New Roman" w:cs="Times New Roman"/>
          <w:color w:val="000000"/>
          <w:sz w:val="24"/>
          <w:szCs w:val="24"/>
        </w:rPr>
        <w:br/>
        <w:t>(</w:t>
      </w:r>
      <w:r w:rsidRPr="00A74A48">
        <w:rPr>
          <w:rFonts w:ascii="Times New Roman" w:eastAsia="Times New Roman" w:hAnsi="Times New Roman" w:cs="Times New Roman"/>
          <w:b/>
          <w:bCs/>
          <w:color w:val="000000"/>
          <w:sz w:val="24"/>
          <w:szCs w:val="24"/>
        </w:rPr>
        <w:t xml:space="preserve">На развитие мышечной </w:t>
      </w:r>
      <w:proofErr w:type="spellStart"/>
      <w:r w:rsidRPr="00A74A48">
        <w:rPr>
          <w:rFonts w:ascii="Times New Roman" w:eastAsia="Times New Roman" w:hAnsi="Times New Roman" w:cs="Times New Roman"/>
          <w:b/>
          <w:bCs/>
          <w:color w:val="000000"/>
          <w:sz w:val="24"/>
          <w:szCs w:val="24"/>
        </w:rPr>
        <w:t>саморегуляции</w:t>
      </w:r>
      <w:proofErr w:type="spellEnd"/>
      <w:r w:rsidRPr="00A74A48">
        <w:rPr>
          <w:rFonts w:ascii="Times New Roman" w:eastAsia="Times New Roman" w:hAnsi="Times New Roman" w:cs="Times New Roman"/>
          <w:b/>
          <w:bCs/>
          <w:color w:val="000000"/>
          <w:sz w:val="24"/>
          <w:szCs w:val="24"/>
        </w:rPr>
        <w:t>)</w:t>
      </w:r>
      <w:r w:rsidRPr="00A74A48">
        <w:rPr>
          <w:rFonts w:ascii="Times New Roman" w:eastAsia="Times New Roman" w:hAnsi="Times New Roman" w:cs="Times New Roman"/>
          <w:color w:val="000000"/>
          <w:sz w:val="24"/>
          <w:szCs w:val="24"/>
        </w:rPr>
        <w:br/>
        <w:t>Ведущий объясняет детям: «Иногда игрушки ломаются, но им можно помочь. Изобразите куклу, у которой оборвались веревочки, крепящие голову, шею, руки, тело, ноги. Она вся разболталась, с ней не хотят играть... Потрясите всеми разломанными частями одновременно. А сейчас собирайте, укрепляйте веревочки — медленно, осторожно соедините голову и шею, выпрямите их, теперь расправьте плечи и закрепите руки, подышите ровно и глубоко, и на месте будет туловище, ну и выпрямите ноги. Всё — куклу починили вы сами, теперь она снова красивая, с ней все хотят играть!»</w:t>
      </w:r>
      <w:r w:rsidRPr="00A74A48">
        <w:rPr>
          <w:rFonts w:ascii="Times New Roman" w:eastAsia="Times New Roman" w:hAnsi="Times New Roman" w:cs="Times New Roman"/>
          <w:color w:val="000000"/>
          <w:sz w:val="24"/>
          <w:szCs w:val="24"/>
        </w:rPr>
        <w:br/>
      </w:r>
      <w:r w:rsidRPr="00A74A48">
        <w:rPr>
          <w:rFonts w:ascii="Times New Roman" w:eastAsia="Times New Roman" w:hAnsi="Times New Roman" w:cs="Times New Roman"/>
          <w:b/>
          <w:bCs/>
          <w:color w:val="000000"/>
          <w:sz w:val="24"/>
          <w:szCs w:val="24"/>
        </w:rPr>
        <w:t>Упражнение «Дерево»</w:t>
      </w:r>
      <w:r w:rsidRPr="00A74A48">
        <w:rPr>
          <w:rFonts w:ascii="Times New Roman" w:eastAsia="Times New Roman" w:hAnsi="Times New Roman" w:cs="Times New Roman"/>
          <w:b/>
          <w:bCs/>
          <w:color w:val="000000"/>
          <w:sz w:val="24"/>
          <w:szCs w:val="24"/>
          <w:bdr w:val="none" w:sz="0" w:space="0" w:color="auto" w:frame="1"/>
        </w:rPr>
        <w:br/>
      </w:r>
      <w:r w:rsidRPr="00A74A48">
        <w:rPr>
          <w:rFonts w:ascii="Times New Roman" w:eastAsia="Times New Roman" w:hAnsi="Times New Roman" w:cs="Times New Roman"/>
          <w:b/>
          <w:bCs/>
          <w:color w:val="000000"/>
          <w:sz w:val="24"/>
          <w:szCs w:val="24"/>
        </w:rPr>
        <w:t>(На релаксацию)</w:t>
      </w:r>
      <w:r w:rsidRPr="00A74A48">
        <w:rPr>
          <w:rFonts w:ascii="Times New Roman" w:eastAsia="Times New Roman" w:hAnsi="Times New Roman" w:cs="Times New Roman"/>
          <w:color w:val="000000"/>
          <w:sz w:val="24"/>
          <w:szCs w:val="24"/>
        </w:rPr>
        <w:br/>
        <w:t>Дети стоят. Ведущий предлагает им представить себя в образе могучего дуба: «Руки с напряжением вытянуть вперед, пальцы сжать в кулак, напрягая кисти, руки, плечи. По очереди расслабить кисти, затем руки и плечи.</w:t>
      </w:r>
      <w:r w:rsidRPr="00A74A48">
        <w:rPr>
          <w:rFonts w:ascii="Times New Roman" w:eastAsia="Times New Roman" w:hAnsi="Times New Roman" w:cs="Times New Roman"/>
          <w:color w:val="000000"/>
          <w:sz w:val="24"/>
          <w:szCs w:val="24"/>
        </w:rPr>
        <w:br/>
        <w:t>Руки с напряжением медленно развести в стороны, пальцы растопырить, расслабить кисти, плечи и руки. Руки свободно уронить, покачать руками, как маятник, постепенно то увеличивая, то уменьшая ширину качания, как будто ветки дуба раскачиваются на ветру».</w:t>
      </w:r>
      <w:r w:rsidRPr="00A74A48">
        <w:rPr>
          <w:rFonts w:ascii="Times New Roman" w:eastAsia="Times New Roman" w:hAnsi="Times New Roman" w:cs="Times New Roman"/>
          <w:color w:val="000000"/>
          <w:sz w:val="24"/>
          <w:szCs w:val="24"/>
        </w:rPr>
        <w:br/>
      </w:r>
      <w:r w:rsidRPr="00A74A48">
        <w:rPr>
          <w:rFonts w:ascii="Times New Roman" w:eastAsia="Times New Roman" w:hAnsi="Times New Roman" w:cs="Times New Roman"/>
          <w:b/>
          <w:bCs/>
          <w:color w:val="000000"/>
          <w:sz w:val="24"/>
          <w:szCs w:val="24"/>
        </w:rPr>
        <w:t>Упражнение «Буратино»</w:t>
      </w:r>
      <w:r w:rsidRPr="00A74A48">
        <w:rPr>
          <w:rFonts w:ascii="Times New Roman" w:eastAsia="Times New Roman" w:hAnsi="Times New Roman" w:cs="Times New Roman"/>
          <w:b/>
          <w:bCs/>
          <w:color w:val="000000"/>
          <w:sz w:val="24"/>
          <w:szCs w:val="24"/>
          <w:bdr w:val="none" w:sz="0" w:space="0" w:color="auto" w:frame="1"/>
        </w:rPr>
        <w:br/>
      </w:r>
      <w:r w:rsidRPr="00A74A48">
        <w:rPr>
          <w:rFonts w:ascii="Times New Roman" w:eastAsia="Times New Roman" w:hAnsi="Times New Roman" w:cs="Times New Roman"/>
          <w:b/>
          <w:bCs/>
          <w:color w:val="000000"/>
          <w:sz w:val="24"/>
          <w:szCs w:val="24"/>
        </w:rPr>
        <w:t>(На преодоление расторможенности)</w:t>
      </w:r>
      <w:r w:rsidRPr="00A74A48">
        <w:rPr>
          <w:rFonts w:ascii="Times New Roman" w:eastAsia="Times New Roman" w:hAnsi="Times New Roman" w:cs="Times New Roman"/>
          <w:color w:val="000000"/>
          <w:sz w:val="24"/>
          <w:szCs w:val="24"/>
        </w:rPr>
        <w:br/>
        <w:t>Вместе с ведущим дети выполняют движения одновременно с проговариванием стихотворения:</w:t>
      </w:r>
      <w:r w:rsidRPr="00A74A48">
        <w:rPr>
          <w:rFonts w:ascii="Times New Roman" w:eastAsia="Times New Roman" w:hAnsi="Times New Roman" w:cs="Times New Roman"/>
          <w:color w:val="000000"/>
          <w:sz w:val="24"/>
          <w:szCs w:val="24"/>
        </w:rPr>
        <w:br/>
        <w:t>Буратино потянулся,</w:t>
      </w:r>
      <w:r w:rsidRPr="00A74A48">
        <w:rPr>
          <w:rFonts w:ascii="Times New Roman" w:eastAsia="Times New Roman" w:hAnsi="Times New Roman" w:cs="Times New Roman"/>
          <w:color w:val="000000"/>
          <w:sz w:val="24"/>
          <w:szCs w:val="24"/>
        </w:rPr>
        <w:br/>
        <w:t>Раз — нагнулся,</w:t>
      </w:r>
      <w:r w:rsidRPr="00A74A48">
        <w:rPr>
          <w:rFonts w:ascii="Times New Roman" w:eastAsia="Times New Roman" w:hAnsi="Times New Roman" w:cs="Times New Roman"/>
          <w:color w:val="000000"/>
          <w:sz w:val="24"/>
          <w:szCs w:val="24"/>
        </w:rPr>
        <w:br/>
        <w:t>Два — нагнулся,</w:t>
      </w:r>
      <w:r w:rsidRPr="00A74A48">
        <w:rPr>
          <w:rFonts w:ascii="Times New Roman" w:eastAsia="Times New Roman" w:hAnsi="Times New Roman" w:cs="Times New Roman"/>
          <w:color w:val="000000"/>
          <w:sz w:val="24"/>
          <w:szCs w:val="24"/>
        </w:rPr>
        <w:br/>
        <w:t>Три — нагнулся.</w:t>
      </w:r>
      <w:r w:rsidRPr="00A74A48">
        <w:rPr>
          <w:rFonts w:ascii="Times New Roman" w:eastAsia="Times New Roman" w:hAnsi="Times New Roman" w:cs="Times New Roman"/>
          <w:color w:val="000000"/>
          <w:sz w:val="24"/>
          <w:szCs w:val="24"/>
        </w:rPr>
        <w:br/>
        <w:t>Руки в стороны развел,</w:t>
      </w:r>
      <w:r w:rsidRPr="00A74A48">
        <w:rPr>
          <w:rFonts w:ascii="Times New Roman" w:eastAsia="Times New Roman" w:hAnsi="Times New Roman" w:cs="Times New Roman"/>
          <w:color w:val="000000"/>
          <w:sz w:val="24"/>
          <w:szCs w:val="24"/>
        </w:rPr>
        <w:br/>
        <w:t>Ключик, видно, не нашел.</w:t>
      </w:r>
      <w:r w:rsidRPr="00A74A48">
        <w:rPr>
          <w:rFonts w:ascii="Times New Roman" w:eastAsia="Times New Roman" w:hAnsi="Times New Roman" w:cs="Times New Roman"/>
          <w:color w:val="000000"/>
          <w:sz w:val="24"/>
          <w:szCs w:val="24"/>
        </w:rPr>
        <w:br/>
        <w:t>Чтобы ключик нам достать,</w:t>
      </w:r>
      <w:r w:rsidRPr="00A74A48">
        <w:rPr>
          <w:rFonts w:ascii="Times New Roman" w:eastAsia="Times New Roman" w:hAnsi="Times New Roman" w:cs="Times New Roman"/>
          <w:color w:val="000000"/>
          <w:sz w:val="24"/>
          <w:szCs w:val="24"/>
        </w:rPr>
        <w:br/>
        <w:t>Нужно на носочки встать.</w:t>
      </w:r>
      <w:r w:rsidRPr="00A74A48">
        <w:rPr>
          <w:rFonts w:ascii="Times New Roman" w:eastAsia="Times New Roman" w:hAnsi="Times New Roman" w:cs="Times New Roman"/>
          <w:color w:val="000000"/>
          <w:sz w:val="24"/>
          <w:szCs w:val="24"/>
        </w:rPr>
        <w:br/>
      </w:r>
      <w:r w:rsidRPr="00A74A48">
        <w:rPr>
          <w:rFonts w:ascii="Times New Roman" w:eastAsia="Times New Roman" w:hAnsi="Times New Roman" w:cs="Times New Roman"/>
          <w:b/>
          <w:bCs/>
          <w:color w:val="000000"/>
          <w:sz w:val="24"/>
          <w:szCs w:val="24"/>
        </w:rPr>
        <w:t>Игра «Пуговицы» </w:t>
      </w:r>
      <w:r w:rsidRPr="00A74A48">
        <w:rPr>
          <w:rFonts w:ascii="Times New Roman" w:eastAsia="Times New Roman" w:hAnsi="Times New Roman" w:cs="Times New Roman"/>
          <w:b/>
          <w:bCs/>
          <w:color w:val="000000"/>
          <w:sz w:val="24"/>
          <w:szCs w:val="24"/>
          <w:bdr w:val="none" w:sz="0" w:space="0" w:color="auto" w:frame="1"/>
        </w:rPr>
        <w:br/>
      </w:r>
      <w:r w:rsidRPr="00A74A48">
        <w:rPr>
          <w:rFonts w:ascii="Times New Roman" w:eastAsia="Times New Roman" w:hAnsi="Times New Roman" w:cs="Times New Roman"/>
          <w:b/>
          <w:bCs/>
          <w:color w:val="000000"/>
          <w:sz w:val="24"/>
          <w:szCs w:val="24"/>
        </w:rPr>
        <w:t>(На развитие внимания)</w:t>
      </w:r>
      <w:r w:rsidRPr="00A74A48">
        <w:rPr>
          <w:rFonts w:ascii="Times New Roman" w:eastAsia="Times New Roman" w:hAnsi="Times New Roman" w:cs="Times New Roman"/>
          <w:color w:val="000000"/>
          <w:sz w:val="24"/>
          <w:szCs w:val="24"/>
        </w:rPr>
        <w:br/>
        <w:t>Играют по двое. Перед каждым игроком лежит набор пуговиц (наборы у обоих игроков абсолютно одинаковые, внутри одного набора ни одна пуговица не повторяется). От количества пуговиц в наборе зависит уровень сложности: чем сложнее игра, тем больше используется пуговиц. Для начала можно взять три пуговицы. У каждого игрока есть игровое поле, представляющее собой квадрат, разделенный на клетки. Чем больше клеток в квадрате, тем сложнее игра. Для начала берется игровое поле две на две клетки. Начинающий игру выставляет на своем поле три пуговицы. Второй участник должен посмотреть на расположение пуговиц и запомнить, где какая лежит, после чего первый игрок накрывает свое игровое поле листком бумаги, а второй должен выбрать из своего набора пуговиц необходимые и расставить их соответствующим образом на своем игровом поле. Затем первый игрок открывает свое игровое поле, и оба проверяют правильность выполнения задания. Время запоминания — 30 секунд.</w:t>
      </w:r>
      <w:r w:rsidRPr="00A74A48">
        <w:rPr>
          <w:rFonts w:ascii="Times New Roman" w:eastAsia="Times New Roman" w:hAnsi="Times New Roman" w:cs="Times New Roman"/>
          <w:color w:val="000000"/>
          <w:sz w:val="24"/>
          <w:szCs w:val="24"/>
        </w:rPr>
        <w:br/>
        <w:t xml:space="preserve">В первый раз ребята могут не справиться с игрой, им необходимы средства овладения произвольным вниманием и запоминанием. В качестве таких средств выбраны указующий жест и развернутое речевое </w:t>
      </w:r>
      <w:r w:rsidRPr="00A74A48">
        <w:rPr>
          <w:rFonts w:ascii="Times New Roman" w:eastAsia="Times New Roman" w:hAnsi="Times New Roman" w:cs="Times New Roman"/>
          <w:color w:val="000000"/>
          <w:sz w:val="24"/>
          <w:szCs w:val="24"/>
        </w:rPr>
        <w:lastRenderedPageBreak/>
        <w:t>описание объектов и их пространственного расположения. Некоторые дети еще не владеют понятиями «левый», «правый», «вверх», «вниз». Вначале ребенок объясняет вслух, через некоторое время шепотом, а потом про себя. Затем достаточно просто указания на пуговицу.</w:t>
      </w:r>
      <w:r w:rsidRPr="00A74A48">
        <w:rPr>
          <w:rFonts w:ascii="Times New Roman" w:eastAsia="Times New Roman" w:hAnsi="Times New Roman" w:cs="Times New Roman"/>
          <w:color w:val="000000"/>
          <w:sz w:val="24"/>
          <w:szCs w:val="24"/>
        </w:rPr>
        <w:br/>
      </w:r>
      <w:r w:rsidRPr="00A74A48">
        <w:rPr>
          <w:rFonts w:ascii="Times New Roman" w:eastAsia="Times New Roman" w:hAnsi="Times New Roman" w:cs="Times New Roman"/>
          <w:b/>
          <w:bCs/>
          <w:color w:val="000000"/>
          <w:sz w:val="24"/>
          <w:szCs w:val="24"/>
        </w:rPr>
        <w:t>Упражнение «Оловянный солдатик»</w:t>
      </w:r>
      <w:r w:rsidRPr="00A74A48">
        <w:rPr>
          <w:rFonts w:ascii="Times New Roman" w:eastAsia="Times New Roman" w:hAnsi="Times New Roman" w:cs="Times New Roman"/>
          <w:b/>
          <w:bCs/>
          <w:color w:val="000000"/>
          <w:sz w:val="24"/>
          <w:szCs w:val="24"/>
          <w:bdr w:val="none" w:sz="0" w:space="0" w:color="auto" w:frame="1"/>
        </w:rPr>
        <w:br/>
      </w:r>
      <w:r w:rsidRPr="00A74A48">
        <w:rPr>
          <w:rFonts w:ascii="Times New Roman" w:eastAsia="Times New Roman" w:hAnsi="Times New Roman" w:cs="Times New Roman"/>
          <w:b/>
          <w:bCs/>
          <w:color w:val="000000"/>
          <w:sz w:val="24"/>
          <w:szCs w:val="24"/>
        </w:rPr>
        <w:t xml:space="preserve">(На развитие </w:t>
      </w:r>
      <w:proofErr w:type="spellStart"/>
      <w:r w:rsidRPr="00A74A48">
        <w:rPr>
          <w:rFonts w:ascii="Times New Roman" w:eastAsia="Times New Roman" w:hAnsi="Times New Roman" w:cs="Times New Roman"/>
          <w:b/>
          <w:bCs/>
          <w:color w:val="000000"/>
          <w:sz w:val="24"/>
          <w:szCs w:val="24"/>
        </w:rPr>
        <w:t>саморегуляции</w:t>
      </w:r>
      <w:proofErr w:type="spellEnd"/>
      <w:r w:rsidRPr="00A74A48">
        <w:rPr>
          <w:rFonts w:ascii="Times New Roman" w:eastAsia="Times New Roman" w:hAnsi="Times New Roman" w:cs="Times New Roman"/>
          <w:b/>
          <w:bCs/>
          <w:color w:val="000000"/>
          <w:sz w:val="24"/>
          <w:szCs w:val="24"/>
        </w:rPr>
        <w:t>)</w:t>
      </w:r>
      <w:r w:rsidRPr="00A74A48">
        <w:rPr>
          <w:rFonts w:ascii="Times New Roman" w:eastAsia="Times New Roman" w:hAnsi="Times New Roman" w:cs="Times New Roman"/>
          <w:color w:val="000000"/>
          <w:sz w:val="24"/>
          <w:szCs w:val="24"/>
        </w:rPr>
        <w:br/>
        <w:t>Ведущий объясняет детям: «Когда вы сильно возбуждены и не можете остановиться, взять себя в руки, встаньте на одну ногу, а другую подогните в колене, руки опустите по швам. Вы — стойкие солдатики на посту, честно несете свою службу. Оглянитесь по сторонам, заметьте, что вокруг вас делается, кто чем занят, кому надо помочь. А теперь поменяйте ногу и посмотрите еще пристальней. Молодцы!»</w:t>
      </w:r>
    </w:p>
    <w:p w:rsidR="005823CD" w:rsidRPr="00A74A48" w:rsidRDefault="005823CD" w:rsidP="00145DC4">
      <w:pPr>
        <w:pStyle w:val="3"/>
        <w:shd w:val="clear" w:color="auto" w:fill="FFFFFF" w:themeFill="background1"/>
        <w:spacing w:before="0"/>
        <w:ind w:left="-1134" w:right="-284"/>
        <w:jc w:val="center"/>
        <w:rPr>
          <w:rFonts w:ascii="Times New Roman" w:hAnsi="Times New Roman" w:cs="Times New Roman"/>
          <w:color w:val="auto"/>
          <w:sz w:val="24"/>
          <w:szCs w:val="24"/>
        </w:rPr>
      </w:pPr>
      <w:r w:rsidRPr="00A74A48">
        <w:rPr>
          <w:rStyle w:val="a6"/>
          <w:rFonts w:ascii="Times New Roman" w:hAnsi="Times New Roman" w:cs="Times New Roman"/>
          <w:i w:val="0"/>
          <w:color w:val="auto"/>
          <w:sz w:val="24"/>
          <w:szCs w:val="24"/>
        </w:rPr>
        <w:t>Игры для развития внимания</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3"/>
          <w:iCs/>
        </w:rPr>
        <w:t>"Последний из могикан"</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внимательны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i w:val="0"/>
        </w:rPr>
        <w:t>Примечание.</w:t>
      </w:r>
      <w:r w:rsidRPr="00A74A48">
        <w:rPr>
          <w:rStyle w:val="apple-converted-space"/>
          <w:iCs/>
        </w:rPr>
        <w:t> </w:t>
      </w:r>
      <w:r w:rsidRPr="00A74A48">
        <w:rPr>
          <w:rStyle w:val="a6"/>
          <w:i w:val="0"/>
        </w:rPr>
        <w:t xml:space="preserve">Чтобы было интереснее, можно специально организовать некоторые шумы и звуки. Постучите по различным предметам в комнате, хлопните дверью, </w:t>
      </w:r>
      <w:proofErr w:type="spellStart"/>
      <w:r w:rsidRPr="00A74A48">
        <w:rPr>
          <w:rStyle w:val="a6"/>
          <w:i w:val="0"/>
        </w:rPr>
        <w:t>пошуршите</w:t>
      </w:r>
      <w:proofErr w:type="spellEnd"/>
      <w:r w:rsidRPr="00A74A48">
        <w:rPr>
          <w:rStyle w:val="a6"/>
          <w:i w:val="0"/>
        </w:rPr>
        <w:t xml:space="preserve"> газетой и т.д.</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3"/>
          <w:iCs/>
        </w:rPr>
        <w:t>"Корректор"</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Вспомните с ребенком его любимые книги и детские журналы. Встречал ли он в них когда-нибудь ошибки и опечатки? Конечно нет, если речь идет о хорошем издательстве. А ведь авторы тоже могут допускать ошибки. Кто же занимается их исправлением и не пропускает в печать разные "</w:t>
      </w:r>
      <w:proofErr w:type="spellStart"/>
      <w:r w:rsidRPr="00A74A48">
        <w:rPr>
          <w:rStyle w:val="a6"/>
          <w:i w:val="0"/>
        </w:rPr>
        <w:t>очепятки</w:t>
      </w:r>
      <w:proofErr w:type="spellEnd"/>
      <w:r w:rsidRPr="00A74A48">
        <w:rPr>
          <w:rStyle w:val="a6"/>
          <w:i w:val="0"/>
        </w:rPr>
        <w:t>"? Этот важный человек и есть корректор. Предложите ребенку поработать на такой ответственной должности.</w:t>
      </w:r>
    </w:p>
    <w:p w:rsidR="00A74A48" w:rsidRPr="00A74A48" w:rsidRDefault="005823CD" w:rsidP="00A74A48">
      <w:pPr>
        <w:pStyle w:val="a7"/>
        <w:shd w:val="clear" w:color="auto" w:fill="FFFFFF" w:themeFill="background1"/>
        <w:spacing w:before="0" w:beforeAutospacing="0" w:after="0" w:afterAutospacing="0"/>
        <w:ind w:left="-1134" w:right="-284"/>
        <w:rPr>
          <w:rStyle w:val="a6"/>
          <w:i w:val="0"/>
        </w:rPr>
      </w:pPr>
      <w:r w:rsidRPr="00A74A48">
        <w:t> </w:t>
      </w:r>
      <w:r w:rsidRPr="00A74A48">
        <w:rPr>
          <w:rStyle w:val="a6"/>
          <w:i w:val="0"/>
        </w:rPr>
        <w:t xml:space="preserve">Возьмите старую книгу или журнал, где есть большие тексты. Договоритесь с ребенком о том, какая буква сегодня будет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проверьте текст сами. </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Когда будете проводить эту игру повторно,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3"/>
          <w:iCs/>
        </w:rPr>
        <w:t>"Учитель"</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Эта игра наверняка понравится тем, кто уже учится в школе, особенно в начальных классах. В этом возрасте дети легко отождествляют себя с учителем и с удовольствием побудут на его месте.</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i w:val="0"/>
        </w:rPr>
        <w:t>А вот вам, наоборот, придется представить себя нерадивым школьником и подготовиться к уроку, списав несколько предложений из книги. При этом вы должны допустить в своем тексте несколько ошибок. Лучше не делать орфографических или пунктуационных ошибок, ведь ребенок может не знать некоторых правил. Зато можно допускать пропуски букв, изменения окончаний, несогласованность слов в лице и падеже. Пусть ребенок войдет в роль учителя и проверит вашу работу. Когда все ошибки будут найдены, предложите ему поставить оценку за такое списывание. Будьте морально готовы, что ваши сын или дочь с нескрываемой радостью поставят двойку в ваш воображаемый дневник. Хорошо еще, если родителей в школу не будут требовать!</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i w:val="0"/>
        </w:rPr>
        <w:t>Примечание.</w:t>
      </w:r>
      <w:r w:rsidRPr="00A74A48">
        <w:rPr>
          <w:rStyle w:val="apple-converted-space"/>
          <w:iCs/>
        </w:rPr>
        <w:t> </w:t>
      </w:r>
      <w:r w:rsidRPr="00A74A48">
        <w:rPr>
          <w:rStyle w:val="a6"/>
          <w:i w:val="0"/>
        </w:rPr>
        <w:t>Если у вас неразборчивый почерк, то лучше напечатать текст с ошибками или написать печатными буквами.</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b/>
          <w:bCs/>
          <w:i w:val="0"/>
        </w:rPr>
        <w:t>"Только об одном"</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Эта игра может показаться скучноватой на взгляд взрослых. Однако дети ее почему-то очень любят.</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i w:val="0"/>
        </w:rPr>
        <w:t>Предложите ребенку выбрать одну любую игрушку. Теперь объясните 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 Так фразы типа: "А я у бабушки видел похожую…"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w:t>
      </w:r>
    </w:p>
    <w:p w:rsidR="005823CD" w:rsidRPr="00A74A48" w:rsidRDefault="005823CD" w:rsidP="00145DC4">
      <w:pPr>
        <w:pStyle w:val="a7"/>
        <w:shd w:val="clear" w:color="auto" w:fill="FFFFFF" w:themeFill="background1"/>
        <w:spacing w:before="0" w:beforeAutospacing="0" w:after="0" w:afterAutospacing="0"/>
        <w:ind w:left="-1134" w:right="-284"/>
      </w:pPr>
      <w:r w:rsidRPr="00A74A48">
        <w:lastRenderedPageBreak/>
        <w:t> </w:t>
      </w:r>
      <w:r w:rsidRPr="00A74A48">
        <w:rPr>
          <w:rStyle w:val="a6"/>
          <w:i w:val="0"/>
        </w:rPr>
        <w:t>Примечание.</w:t>
      </w:r>
      <w:r w:rsidRPr="00A74A48">
        <w:rPr>
          <w:rStyle w:val="apple-converted-space"/>
          <w:iCs/>
        </w:rPr>
        <w:t> </w:t>
      </w:r>
      <w:r w:rsidRPr="00A74A48">
        <w:rPr>
          <w:rStyle w:val="a6"/>
          <w:i w:val="0"/>
        </w:rPr>
        <w:t>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Если в результате вы сможете описывать достаточно долго предметы типа карандаша, то смело считайте, что достигли со своим ребенком определенных высот!</w:t>
      </w:r>
      <w:r w:rsidRPr="00A74A48">
        <w:br/>
        <w:t> </w:t>
      </w:r>
      <w:r w:rsidRPr="00A74A48">
        <w:rPr>
          <w:rStyle w:val="a3"/>
          <w:iCs/>
        </w:rPr>
        <w:t>"Лови – не лови"</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Аналогично можно играть в такие варианты, как "Рыба – не рыба", "Транспорт – не транспорт", "Летает – не летает" и множество других.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3"/>
          <w:iCs/>
        </w:rPr>
        <w:t>"Дрессированная муха"</w:t>
      </w:r>
    </w:p>
    <w:p w:rsidR="005823CD" w:rsidRPr="00A74A48" w:rsidRDefault="005823CD" w:rsidP="00145DC4">
      <w:pPr>
        <w:pStyle w:val="a7"/>
        <w:shd w:val="clear" w:color="auto" w:fill="FFFFFF" w:themeFill="background1"/>
        <w:spacing w:before="0" w:beforeAutospacing="0" w:after="0" w:afterAutospacing="0"/>
        <w:ind w:left="-1134" w:right="-284"/>
      </w:pPr>
      <w:r w:rsidRPr="00A74A48">
        <w:rPr>
          <w:rStyle w:val="a6"/>
          <w:i w:val="0"/>
        </w:rPr>
        <w:t>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 бланком, правда, на нем вместо мухи изображена божья коровка, и вам в любом случае понадобится какая-нибудь фишка, которую можно будет потом передвигать по полю.</w:t>
      </w:r>
    </w:p>
    <w:p w:rsidR="005823CD" w:rsidRPr="00A74A48" w:rsidRDefault="005823CD" w:rsidP="00145DC4">
      <w:pPr>
        <w:pStyle w:val="a7"/>
        <w:shd w:val="clear" w:color="auto" w:fill="FFFFFF" w:themeFill="background1"/>
        <w:spacing w:before="0" w:beforeAutospacing="0" w:after="0" w:afterAutospacing="0"/>
        <w:ind w:left="-1134" w:right="-284"/>
      </w:pPr>
      <w:r w:rsidRPr="00A74A48">
        <w:t> </w:t>
      </w:r>
      <w:r w:rsidRPr="00A74A48">
        <w:rPr>
          <w:rStyle w:val="a6"/>
          <w:i w:val="0"/>
        </w:rPr>
        <w:t>Поместите вашу "муху" на какую-либо клетку игрового поля (на нашем бланке начальное положение насекомого задано рисунком).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w:t>
      </w:r>
      <w:r w:rsidRPr="00A74A48">
        <w:t>  </w:t>
      </w:r>
    </w:p>
    <w:p w:rsidR="0041722E" w:rsidRPr="005823CD" w:rsidRDefault="0041722E" w:rsidP="005823CD">
      <w:pPr>
        <w:shd w:val="clear" w:color="auto" w:fill="FFFFFF" w:themeFill="background1"/>
        <w:spacing w:after="0"/>
        <w:ind w:left="-1134" w:right="-284"/>
      </w:pPr>
    </w:p>
    <w:sectPr w:rsidR="0041722E" w:rsidRPr="005823CD" w:rsidSect="00A74A48">
      <w:pgSz w:w="11906" w:h="16838"/>
      <w:pgMar w:top="426" w:right="566"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5823CD"/>
    <w:rsid w:val="00145DC4"/>
    <w:rsid w:val="0041722E"/>
    <w:rsid w:val="005823CD"/>
    <w:rsid w:val="005D0D93"/>
    <w:rsid w:val="00A74A48"/>
    <w:rsid w:val="00D31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0F"/>
  </w:style>
  <w:style w:type="paragraph" w:styleId="1">
    <w:name w:val="heading 1"/>
    <w:basedOn w:val="a"/>
    <w:link w:val="10"/>
    <w:uiPriority w:val="9"/>
    <w:qFormat/>
    <w:rsid w:val="00582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823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3CD"/>
    <w:rPr>
      <w:rFonts w:ascii="Times New Roman" w:eastAsia="Times New Roman" w:hAnsi="Times New Roman" w:cs="Times New Roman"/>
      <w:b/>
      <w:bCs/>
      <w:kern w:val="36"/>
      <w:sz w:val="48"/>
      <w:szCs w:val="48"/>
    </w:rPr>
  </w:style>
  <w:style w:type="character" w:styleId="a3">
    <w:name w:val="Strong"/>
    <w:basedOn w:val="a0"/>
    <w:uiPriority w:val="22"/>
    <w:qFormat/>
    <w:rsid w:val="005823CD"/>
    <w:rPr>
      <w:b/>
      <w:bCs/>
    </w:rPr>
  </w:style>
  <w:style w:type="character" w:customStyle="1" w:styleId="apple-converted-space">
    <w:name w:val="apple-converted-space"/>
    <w:basedOn w:val="a0"/>
    <w:rsid w:val="005823CD"/>
  </w:style>
  <w:style w:type="paragraph" w:styleId="a4">
    <w:name w:val="Balloon Text"/>
    <w:basedOn w:val="a"/>
    <w:link w:val="a5"/>
    <w:uiPriority w:val="99"/>
    <w:semiHidden/>
    <w:unhideWhenUsed/>
    <w:rsid w:val="005823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3CD"/>
    <w:rPr>
      <w:rFonts w:ascii="Tahoma" w:hAnsi="Tahoma" w:cs="Tahoma"/>
      <w:sz w:val="16"/>
      <w:szCs w:val="16"/>
    </w:rPr>
  </w:style>
  <w:style w:type="character" w:customStyle="1" w:styleId="30">
    <w:name w:val="Заголовок 3 Знак"/>
    <w:basedOn w:val="a0"/>
    <w:link w:val="3"/>
    <w:uiPriority w:val="9"/>
    <w:semiHidden/>
    <w:rsid w:val="005823CD"/>
    <w:rPr>
      <w:rFonts w:asciiTheme="majorHAnsi" w:eastAsiaTheme="majorEastAsia" w:hAnsiTheme="majorHAnsi" w:cstheme="majorBidi"/>
      <w:b/>
      <w:bCs/>
      <w:color w:val="4F81BD" w:themeColor="accent1"/>
    </w:rPr>
  </w:style>
  <w:style w:type="character" w:styleId="a6">
    <w:name w:val="Emphasis"/>
    <w:basedOn w:val="a0"/>
    <w:uiPriority w:val="20"/>
    <w:qFormat/>
    <w:rsid w:val="005823CD"/>
    <w:rPr>
      <w:i/>
      <w:iCs/>
    </w:rPr>
  </w:style>
  <w:style w:type="paragraph" w:styleId="a7">
    <w:name w:val="Normal (Web)"/>
    <w:basedOn w:val="a"/>
    <w:uiPriority w:val="99"/>
    <w:unhideWhenUsed/>
    <w:rsid w:val="00582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360900">
      <w:bodyDiv w:val="1"/>
      <w:marLeft w:val="0"/>
      <w:marRight w:val="0"/>
      <w:marTop w:val="0"/>
      <w:marBottom w:val="0"/>
      <w:divBdr>
        <w:top w:val="none" w:sz="0" w:space="0" w:color="auto"/>
        <w:left w:val="none" w:sz="0" w:space="0" w:color="auto"/>
        <w:bottom w:val="none" w:sz="0" w:space="0" w:color="auto"/>
        <w:right w:val="none" w:sz="0" w:space="0" w:color="auto"/>
      </w:divBdr>
    </w:div>
    <w:div w:id="1790926696">
      <w:bodyDiv w:val="1"/>
      <w:marLeft w:val="0"/>
      <w:marRight w:val="0"/>
      <w:marTop w:val="0"/>
      <w:marBottom w:val="0"/>
      <w:divBdr>
        <w:top w:val="none" w:sz="0" w:space="0" w:color="auto"/>
        <w:left w:val="none" w:sz="0" w:space="0" w:color="auto"/>
        <w:bottom w:val="none" w:sz="0" w:space="0" w:color="auto"/>
        <w:right w:val="none" w:sz="0" w:space="0" w:color="auto"/>
      </w:divBdr>
      <w:divsChild>
        <w:div w:id="1839735853">
          <w:marLeft w:val="0"/>
          <w:marRight w:val="0"/>
          <w:marTop w:val="12"/>
          <w:marBottom w:val="18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2017-11-10T03:49:00Z</dcterms:created>
  <dcterms:modified xsi:type="dcterms:W3CDTF">2017-11-13T02:00:00Z</dcterms:modified>
</cp:coreProperties>
</file>